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D11884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D11884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D11884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ab/>
      </w:r>
      <w:r w:rsidR="00653BE9" w:rsidRPr="00D11884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D11884">
        <w:rPr>
          <w:rFonts w:ascii="Liberation Serif" w:hAnsi="Liberation Serif"/>
          <w:sz w:val="22"/>
          <w:szCs w:val="22"/>
        </w:rPr>
        <w:t xml:space="preserve">, </w:t>
      </w:r>
      <w:r w:rsidR="0046174D" w:rsidRPr="00D11884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D11884">
        <w:rPr>
          <w:rFonts w:ascii="Liberation Serif" w:hAnsi="Liberation Serif"/>
          <w:sz w:val="22"/>
          <w:szCs w:val="22"/>
        </w:rPr>
        <w:t>руководствуясь</w:t>
      </w:r>
      <w:r w:rsidR="0025620B" w:rsidRPr="00D11884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D11884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11884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hAnsi="Liberation Serif"/>
          <w:sz w:val="22"/>
          <w:szCs w:val="22"/>
        </w:rPr>
        <w:t xml:space="preserve">1) </w:t>
      </w:r>
      <w:r w:rsidR="00B91617" w:rsidRPr="00D11884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>0137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D11884">
        <w:rPr>
          <w:rFonts w:ascii="Liberation Serif" w:eastAsia="Times New Roman" w:hAnsi="Liberation Serif" w:cs="Liberation Serif"/>
          <w:sz w:val="22"/>
          <w:szCs w:val="22"/>
        </w:rPr>
        <w:t>, ул.</w:t>
      </w:r>
      <w:r w:rsidR="00E6302C">
        <w:rPr>
          <w:rFonts w:ascii="Liberation Serif" w:eastAsia="Times New Roman" w:hAnsi="Liberation Serif" w:cs="Liberation Serif"/>
          <w:sz w:val="22"/>
          <w:szCs w:val="22"/>
        </w:rPr>
        <w:t xml:space="preserve"> Мамина-Сибиряка, д. 140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размещения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линии электропередачи, </w:t>
      </w:r>
      <w:r w:rsidR="00001D10" w:rsidRPr="00D11884">
        <w:rPr>
          <w:rFonts w:ascii="Liberation Serif" w:eastAsia="Times New Roman" w:hAnsi="Liberation Serif" w:cs="Liberation Serif"/>
          <w:sz w:val="22"/>
          <w:szCs w:val="22"/>
        </w:rPr>
        <w:t>экспл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уатации инженерного сооружения;</w:t>
      </w:r>
    </w:p>
    <w:p w:rsidR="009A512E" w:rsidRPr="00FF7813" w:rsidRDefault="00B91617" w:rsidP="00FF7813">
      <w:pPr>
        <w:pStyle w:val="Default"/>
        <w:jc w:val="both"/>
      </w:pPr>
      <w:r w:rsidRPr="00D11884">
        <w:rPr>
          <w:rFonts w:ascii="Liberation Serif" w:hAnsi="Liberation Serif" w:cs="Liberation Serif"/>
          <w:sz w:val="22"/>
          <w:szCs w:val="22"/>
        </w:rPr>
        <w:t xml:space="preserve">2) </w:t>
      </w:r>
      <w:r w:rsidR="0046174D" w:rsidRPr="00D11884">
        <w:rPr>
          <w:rFonts w:ascii="Liberation Serif" w:hAnsi="Liberation Serif" w:cs="Liberation Serif"/>
          <w:sz w:val="22"/>
          <w:szCs w:val="22"/>
        </w:rPr>
        <w:t>цели ус</w:t>
      </w:r>
      <w:r w:rsidRPr="00D11884">
        <w:rPr>
          <w:rFonts w:ascii="Liberation Serif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D11884">
        <w:rPr>
          <w:rFonts w:ascii="Liberation Serif" w:hAnsi="Liberation Serif" w:cs="Liberation Serif"/>
          <w:sz w:val="22"/>
          <w:szCs w:val="22"/>
        </w:rPr>
        <w:t>го кодекса Российской Федерации</w:t>
      </w:r>
      <w:r w:rsidR="00FF7813">
        <w:rPr>
          <w:rFonts w:ascii="Liberation Serif" w:hAnsi="Liberation Serif" w:cs="Liberation Serif"/>
          <w:sz w:val="22"/>
          <w:szCs w:val="22"/>
        </w:rPr>
        <w:t xml:space="preserve">: </w:t>
      </w:r>
      <w:r w:rsidR="00F31F0F" w:rsidRPr="00D11884">
        <w:rPr>
          <w:rFonts w:ascii="Liberation Serif" w:hAnsi="Liberation Serif" w:cs="Liberation Serif"/>
          <w:sz w:val="22"/>
          <w:szCs w:val="22"/>
        </w:rPr>
        <w:t xml:space="preserve"> </w:t>
      </w:r>
      <w:r w:rsidR="006E0EAD" w:rsidRPr="006E0EAD">
        <w:rPr>
          <w:rFonts w:ascii="Liberation Serif" w:hAnsi="Liberation Serif"/>
          <w:bCs/>
          <w:color w:val="000000" w:themeColor="text1"/>
          <w:sz w:val="22"/>
          <w:szCs w:val="22"/>
        </w:rPr>
        <w:t>«Строительство отпайки ВЛЗ-10 кВ от Вл-10 кВ Большая Грязнуха В ПКУ-10 кВ (электроснабжение объекта сельскохозяйственного производства, находящегося по адресу: Свердловская область, Каменский район, вблизи с. Новоисетское, кадастровый номер земельного участка 66:12:5907002:149) (1,8 км, 1 шт.)</w:t>
      </w:r>
      <w:r w:rsidR="006E0EAD" w:rsidRPr="006E0EAD">
        <w:rPr>
          <w:rFonts w:ascii="Liberation Serif" w:hAnsi="Liberation Serif" w:cs="Liberation Serif"/>
          <w:color w:val="000000" w:themeColor="text1"/>
          <w:sz w:val="22"/>
          <w:szCs w:val="22"/>
        </w:rPr>
        <w:t>»</w:t>
      </w:r>
      <w:r w:rsidR="0077489C" w:rsidRPr="00FF7813">
        <w:rPr>
          <w:rFonts w:ascii="Liberation Serif" w:hAnsi="Liberation Serif" w:cs="Liberation Serif"/>
          <w:sz w:val="22"/>
          <w:szCs w:val="22"/>
        </w:rPr>
        <w:t>.</w:t>
      </w:r>
    </w:p>
    <w:p w:rsidR="00310FEA" w:rsidRPr="00D11884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D11884" w:rsidTr="00310FEA">
        <w:tc>
          <w:tcPr>
            <w:tcW w:w="675" w:type="dxa"/>
          </w:tcPr>
          <w:p w:rsidR="00310FEA" w:rsidRPr="00D11884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D11884" w:rsidRDefault="0062588B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6E0EAD">
              <w:rPr>
                <w:rFonts w:ascii="Liberation Serif" w:eastAsia="Times New Roman" w:hAnsi="Liberation Serif" w:cs="Liberation Serif"/>
                <w:sz w:val="22"/>
                <w:szCs w:val="22"/>
              </w:rPr>
              <w:t>5907001</w:t>
            </w:r>
            <w:r w:rsidR="00547DB8"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 w:rsidR="006E0EAD">
              <w:rPr>
                <w:rFonts w:ascii="Liberation Serif" w:eastAsia="Times New Roman" w:hAnsi="Liberation Serif" w:cs="Liberation Serif"/>
                <w:sz w:val="22"/>
                <w:szCs w:val="22"/>
              </w:rPr>
              <w:t>13</w:t>
            </w:r>
          </w:p>
        </w:tc>
        <w:tc>
          <w:tcPr>
            <w:tcW w:w="5210" w:type="dxa"/>
          </w:tcPr>
          <w:p w:rsidR="00310FEA" w:rsidRPr="00D11884" w:rsidRDefault="0062588B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 w:rsidR="006E0EAD">
              <w:rPr>
                <w:rFonts w:ascii="Liberation Serif" w:eastAsia="Times New Roman" w:hAnsi="Liberation Serif" w:cs="TimesNewRomanPSMT"/>
                <w:sz w:val="22"/>
                <w:szCs w:val="22"/>
              </w:rPr>
              <w:t>примерно в 6760 м по направлению на северо-запад от д. Боёвка</w:t>
            </w:r>
          </w:p>
        </w:tc>
      </w:tr>
      <w:tr w:rsidR="006E0EAD" w:rsidRPr="00D11884" w:rsidTr="00310FEA">
        <w:tc>
          <w:tcPr>
            <w:tcW w:w="675" w:type="dxa"/>
          </w:tcPr>
          <w:p w:rsidR="006E0EAD" w:rsidRPr="00D11884" w:rsidRDefault="006E0EAD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6E0EAD" w:rsidRPr="00D11884" w:rsidRDefault="006E0EAD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5907001</w:t>
            </w: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6</w:t>
            </w:r>
          </w:p>
        </w:tc>
        <w:tc>
          <w:tcPr>
            <w:tcW w:w="5210" w:type="dxa"/>
          </w:tcPr>
          <w:p w:rsidR="006E0EAD" w:rsidRPr="00D11884" w:rsidRDefault="006E0EAD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>примерно в 6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>95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>0 м по направлению на северо-запад от д. Боёвка</w:t>
            </w:r>
          </w:p>
        </w:tc>
      </w:tr>
      <w:tr w:rsidR="006E0EAD" w:rsidRPr="00D11884" w:rsidTr="006E0EAD">
        <w:tc>
          <w:tcPr>
            <w:tcW w:w="675" w:type="dxa"/>
          </w:tcPr>
          <w:p w:rsidR="006E0EAD" w:rsidRPr="00D11884" w:rsidRDefault="006E0EAD" w:rsidP="00C62A4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3</w:t>
            </w:r>
          </w:p>
        </w:tc>
        <w:tc>
          <w:tcPr>
            <w:tcW w:w="3686" w:type="dxa"/>
          </w:tcPr>
          <w:p w:rsidR="006E0EAD" w:rsidRPr="00D11884" w:rsidRDefault="006E0EAD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5907001</w:t>
            </w: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8</w:t>
            </w:r>
          </w:p>
        </w:tc>
        <w:tc>
          <w:tcPr>
            <w:tcW w:w="5210" w:type="dxa"/>
          </w:tcPr>
          <w:p w:rsidR="006E0EAD" w:rsidRPr="00D11884" w:rsidRDefault="006E0EAD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>примерно в 6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>500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 м по направлению на северо-запад от д. Боёвка</w:t>
            </w:r>
          </w:p>
        </w:tc>
      </w:tr>
      <w:tr w:rsidR="006E0EAD" w:rsidRPr="00D11884" w:rsidTr="006E0EAD">
        <w:tc>
          <w:tcPr>
            <w:tcW w:w="675" w:type="dxa"/>
          </w:tcPr>
          <w:p w:rsidR="006E0EAD" w:rsidRPr="00D11884" w:rsidRDefault="006E0EAD" w:rsidP="00C62A4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4</w:t>
            </w:r>
          </w:p>
        </w:tc>
        <w:tc>
          <w:tcPr>
            <w:tcW w:w="3686" w:type="dxa"/>
          </w:tcPr>
          <w:p w:rsidR="006E0EAD" w:rsidRPr="00D11884" w:rsidRDefault="006E0EAD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5907001</w:t>
            </w: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: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20</w:t>
            </w:r>
          </w:p>
        </w:tc>
        <w:tc>
          <w:tcPr>
            <w:tcW w:w="5210" w:type="dxa"/>
          </w:tcPr>
          <w:p w:rsidR="006E0EAD" w:rsidRPr="00D11884" w:rsidRDefault="006E0EAD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hAnsi="Liberation Serif"/>
                <w:sz w:val="22"/>
                <w:szCs w:val="22"/>
              </w:rPr>
              <w:t xml:space="preserve">Российская Федерация, Свердловская область, Каменский район, 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примерно в 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>5400</w:t>
            </w:r>
            <w:r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 м по направлению на северо-запад от д. Боёвка</w:t>
            </w:r>
          </w:p>
        </w:tc>
      </w:tr>
    </w:tbl>
    <w:p w:rsid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A53420" w:rsidRPr="00D11884" w:rsidRDefault="00A53420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(местоположение):</w:t>
            </w:r>
          </w:p>
        </w:tc>
      </w:tr>
      <w:tr w:rsidR="00D11884" w:rsidRPr="00D11884" w:rsidTr="005C45B3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D11884" w:rsidRPr="00D11884" w:rsidRDefault="00D11884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6E0EAD">
              <w:rPr>
                <w:rFonts w:ascii="Liberation Serif" w:eastAsia="Times New Roman" w:hAnsi="Liberation Serif" w:cs="Liberation Serif"/>
                <w:sz w:val="22"/>
                <w:szCs w:val="22"/>
              </w:rPr>
              <w:t>5907001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  <w:tr w:rsidR="00D11884" w:rsidRPr="00D11884" w:rsidTr="00D11884">
        <w:tc>
          <w:tcPr>
            <w:tcW w:w="675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D11884" w:rsidRPr="00D11884" w:rsidRDefault="00D11884" w:rsidP="006E0EA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6E0EAD">
              <w:rPr>
                <w:rFonts w:ascii="Liberation Serif" w:eastAsia="Times New Roman" w:hAnsi="Liberation Serif" w:cs="Liberation Serif"/>
                <w:sz w:val="22"/>
                <w:szCs w:val="22"/>
              </w:rPr>
              <w:t>5907002</w:t>
            </w:r>
          </w:p>
        </w:tc>
        <w:tc>
          <w:tcPr>
            <w:tcW w:w="5210" w:type="dxa"/>
          </w:tcPr>
          <w:p w:rsidR="00D11884" w:rsidRPr="00D11884" w:rsidRDefault="00D11884" w:rsidP="005C45B3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D11884">
              <w:rPr>
                <w:rFonts w:ascii="Liberation Serif" w:eastAsia="Times New Roman" w:hAnsi="Liberation Serif" w:cs="TimesNewRomanPSMT"/>
                <w:sz w:val="22"/>
                <w:szCs w:val="22"/>
              </w:rPr>
              <w:t xml:space="preserve">Свердловская область, Каменский район </w:t>
            </w:r>
          </w:p>
        </w:tc>
      </w:tr>
    </w:tbl>
    <w:p w:rsidR="00D11884" w:rsidRPr="00D11884" w:rsidRDefault="00D11884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</w:p>
    <w:p w:rsidR="00231204" w:rsidRPr="00D11884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D11884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D11884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D11884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D11884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D11884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D11884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 xml:space="preserve"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lastRenderedPageBreak/>
        <w:t>программе субъекта естественных монополий, организации коммунального комплекса, указанных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D11884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D11884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D11884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D11884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D11884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</w:t>
      </w:r>
      <w:r w:rsidR="00451B47">
        <w:rPr>
          <w:rFonts w:ascii="Liberation Serif" w:eastAsia="Times New Roman" w:hAnsi="Liberation Serif" w:cs="Liberation Serif"/>
          <w:sz w:val="22"/>
          <w:szCs w:val="22"/>
        </w:rPr>
        <w:t xml:space="preserve"> прилагается</w:t>
      </w:r>
      <w:r w:rsidRPr="00D11884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sectPr w:rsidR="00300A62" w:rsidSect="0025620B">
      <w:headerReference w:type="even" r:id="rId10"/>
      <w:headerReference w:type="default" r:id="rId11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768" w:rsidRDefault="00E17768">
      <w:r>
        <w:separator/>
      </w:r>
    </w:p>
  </w:endnote>
  <w:endnote w:type="continuationSeparator" w:id="1">
    <w:p w:rsidR="00E17768" w:rsidRDefault="00E177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768" w:rsidRDefault="00E17768">
      <w:r>
        <w:separator/>
      </w:r>
    </w:p>
  </w:footnote>
  <w:footnote w:type="continuationSeparator" w:id="1">
    <w:p w:rsidR="00E17768" w:rsidRDefault="00E177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E8634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E8634D">
        <w:pPr>
          <w:pStyle w:val="a6"/>
          <w:jc w:val="center"/>
        </w:pPr>
        <w:fldSimple w:instr=" PAGE   \* MERGEFORMAT ">
          <w:r w:rsidR="006E0EAD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6C5C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3E8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47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2542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1E3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0E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01C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4F95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A28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5F99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17768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02C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34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813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FF78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2023-03-23T09:31:00Z</cp:lastPrinted>
  <dcterms:created xsi:type="dcterms:W3CDTF">2023-08-14T05:05:00Z</dcterms:created>
  <dcterms:modified xsi:type="dcterms:W3CDTF">2023-08-14T05:05:00Z</dcterms:modified>
</cp:coreProperties>
</file>